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7CEE" w14:textId="77777777" w:rsidR="008D5F8F" w:rsidRDefault="008D5F8F" w:rsidP="00564E1F">
      <w:pPr>
        <w:rPr>
          <w:sz w:val="20"/>
        </w:rPr>
      </w:pPr>
    </w:p>
    <w:p w14:paraId="0FADB2B2" w14:textId="77777777" w:rsidR="00BF449D" w:rsidRPr="00564E1F" w:rsidRDefault="00A6600D" w:rsidP="00564E1F">
      <w:pPr>
        <w:rPr>
          <w:sz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E8CB8F" wp14:editId="45D6145A">
            <wp:simplePos x="0" y="0"/>
            <wp:positionH relativeFrom="column">
              <wp:posOffset>5814170</wp:posOffset>
            </wp:positionH>
            <wp:positionV relativeFrom="paragraph">
              <wp:posOffset>-731464</wp:posOffset>
            </wp:positionV>
            <wp:extent cx="1399430" cy="814150"/>
            <wp:effectExtent l="0" t="0" r="0" b="5080"/>
            <wp:wrapNone/>
            <wp:docPr id="2" name="Рисунок 2" descr="C:\1Пряничникова Е.С диск С\Реклама и закупки\Рекламно-информационная продукция\РАБОТА РОССИИ\Работа Росс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Пряничникова Е.С диск С\Реклама и закупки\Рекламно-информационная продукция\РАБОТА РОССИИ\Работа Росси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4" t="10656" r="5963" b="13312"/>
                    <a:stretch/>
                  </pic:blipFill>
                  <pic:spPr bwMode="auto">
                    <a:xfrm>
                      <a:off x="0" y="0"/>
                      <a:ext cx="1399430" cy="81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D1070" w14:textId="77777777" w:rsidR="008D5F8F" w:rsidRDefault="008D5F8F" w:rsidP="00A6600D">
      <w:pPr>
        <w:spacing w:before="86"/>
        <w:ind w:left="1458"/>
        <w:jc w:val="center"/>
        <w:rPr>
          <w:rFonts w:ascii="Montserrat" w:hAnsi="Montserrat"/>
          <w:b/>
          <w:w w:val="105"/>
          <w:sz w:val="35"/>
          <w:u w:val="thick" w:color="424142"/>
        </w:rPr>
      </w:pPr>
    </w:p>
    <w:p w14:paraId="2B5C4DE3" w14:textId="77777777" w:rsidR="00BF449D" w:rsidRPr="00564E1F" w:rsidRDefault="008D5F8F" w:rsidP="00A6600D">
      <w:pPr>
        <w:spacing w:before="86"/>
        <w:ind w:left="1458"/>
        <w:jc w:val="center"/>
        <w:rPr>
          <w:rFonts w:ascii="Montserrat" w:hAnsi="Montserrat"/>
          <w:b/>
          <w:sz w:val="35"/>
        </w:rPr>
      </w:pPr>
      <w:r w:rsidRPr="00564E1F">
        <w:rPr>
          <w:rFonts w:ascii="Montserrat" w:hAnsi="Montserrat"/>
          <w:b/>
          <w:w w:val="105"/>
          <w:sz w:val="35"/>
          <w:u w:val="thick" w:color="424142"/>
        </w:rPr>
        <w:t>Обязательные</w:t>
      </w:r>
      <w:r w:rsidRPr="00564E1F">
        <w:rPr>
          <w:rFonts w:ascii="Montserrat" w:hAnsi="Montserrat"/>
          <w:b/>
          <w:spacing w:val="-20"/>
          <w:w w:val="105"/>
          <w:sz w:val="35"/>
          <w:u w:val="thick" w:color="424142"/>
        </w:rPr>
        <w:t xml:space="preserve"> </w:t>
      </w:r>
      <w:r w:rsidRPr="00564E1F">
        <w:rPr>
          <w:rFonts w:ascii="Montserrat" w:hAnsi="Montserrat"/>
          <w:b/>
          <w:w w:val="105"/>
          <w:sz w:val="35"/>
          <w:u w:val="thick" w:color="424142"/>
        </w:rPr>
        <w:t>отчетные</w:t>
      </w:r>
      <w:r w:rsidRPr="00564E1F">
        <w:rPr>
          <w:rFonts w:ascii="Montserrat" w:hAnsi="Montserrat"/>
          <w:b/>
          <w:spacing w:val="-21"/>
          <w:w w:val="105"/>
          <w:sz w:val="35"/>
          <w:u w:val="thick" w:color="424142"/>
        </w:rPr>
        <w:t xml:space="preserve"> </w:t>
      </w:r>
      <w:r w:rsidRPr="00564E1F">
        <w:rPr>
          <w:rFonts w:ascii="Montserrat" w:hAnsi="Montserrat"/>
          <w:b/>
          <w:w w:val="105"/>
          <w:sz w:val="35"/>
          <w:u w:val="thick" w:color="424142"/>
        </w:rPr>
        <w:t>формы</w:t>
      </w:r>
      <w:r w:rsidRPr="00564E1F">
        <w:rPr>
          <w:rFonts w:ascii="Montserrat" w:hAnsi="Montserrat"/>
          <w:b/>
          <w:spacing w:val="-23"/>
          <w:w w:val="105"/>
          <w:sz w:val="35"/>
          <w:u w:val="thick" w:color="424142"/>
        </w:rPr>
        <w:t xml:space="preserve"> </w:t>
      </w:r>
      <w:r w:rsidRPr="00564E1F">
        <w:rPr>
          <w:rFonts w:ascii="Montserrat" w:hAnsi="Montserrat"/>
          <w:b/>
          <w:w w:val="105"/>
          <w:sz w:val="35"/>
          <w:u w:val="thick" w:color="424142"/>
        </w:rPr>
        <w:t>для</w:t>
      </w:r>
      <w:r w:rsidRPr="00564E1F">
        <w:rPr>
          <w:rFonts w:ascii="Montserrat" w:hAnsi="Montserrat"/>
          <w:b/>
          <w:spacing w:val="-23"/>
          <w:w w:val="105"/>
          <w:sz w:val="35"/>
          <w:u w:val="thick" w:color="424142"/>
        </w:rPr>
        <w:t xml:space="preserve"> </w:t>
      </w:r>
      <w:r w:rsidRPr="00564E1F">
        <w:rPr>
          <w:rFonts w:ascii="Montserrat" w:hAnsi="Montserrat"/>
          <w:b/>
          <w:spacing w:val="-2"/>
          <w:w w:val="105"/>
          <w:sz w:val="35"/>
          <w:u w:val="thick" w:color="424142"/>
        </w:rPr>
        <w:t>работодателей</w:t>
      </w:r>
    </w:p>
    <w:p w14:paraId="0F24D5F5" w14:textId="703E2937" w:rsidR="00BF449D" w:rsidRPr="00564E1F" w:rsidRDefault="008D5F8F" w:rsidP="00564E1F">
      <w:pPr>
        <w:pStyle w:val="a3"/>
        <w:spacing w:before="241" w:line="244" w:lineRule="auto"/>
        <w:ind w:left="1103" w:right="134" w:firstLine="648"/>
        <w:jc w:val="both"/>
        <w:rPr>
          <w:rFonts w:ascii="Montserrat" w:hAnsi="Montserrat"/>
        </w:rPr>
      </w:pPr>
      <w:r w:rsidRPr="00564E1F">
        <w:rPr>
          <w:rFonts w:ascii="Montserrat" w:hAnsi="Montserrat"/>
        </w:rPr>
        <w:t>Приказом Минтруда России от 26 января 2022 г. № 24 утверждены формы сведений,</w:t>
      </w:r>
      <w:r w:rsidRPr="00564E1F">
        <w:rPr>
          <w:rFonts w:ascii="Montserrat" w:hAnsi="Montserrat"/>
          <w:spacing w:val="80"/>
          <w:w w:val="150"/>
        </w:rPr>
        <w:t xml:space="preserve"> </w:t>
      </w:r>
      <w:r w:rsidR="00F73CA0" w:rsidRPr="00564E1F">
        <w:rPr>
          <w:rFonts w:ascii="Montserrat" w:hAnsi="Montserrat"/>
        </w:rPr>
        <w:t>предоставляемых</w:t>
      </w:r>
      <w:r w:rsidR="00F73CA0" w:rsidRPr="00564E1F">
        <w:rPr>
          <w:rFonts w:ascii="Montserrat" w:hAnsi="Montserrat"/>
          <w:spacing w:val="40"/>
        </w:rPr>
        <w:t xml:space="preserve"> работодателями</w:t>
      </w:r>
      <w:r w:rsidRPr="00564E1F">
        <w:rPr>
          <w:rFonts w:ascii="Montserrat" w:hAnsi="Montserrat"/>
          <w:spacing w:val="80"/>
          <w:w w:val="150"/>
        </w:rPr>
        <w:t xml:space="preserve"> </w:t>
      </w:r>
      <w:r w:rsidRPr="00564E1F">
        <w:rPr>
          <w:rFonts w:ascii="Montserrat" w:hAnsi="Montserrat"/>
        </w:rPr>
        <w:t>в</w:t>
      </w:r>
      <w:r w:rsidRPr="00564E1F">
        <w:rPr>
          <w:rFonts w:ascii="Montserrat" w:hAnsi="Montserrat"/>
          <w:spacing w:val="80"/>
          <w:w w:val="150"/>
        </w:rPr>
        <w:t xml:space="preserve"> </w:t>
      </w:r>
      <w:r w:rsidR="00F73CA0" w:rsidRPr="00564E1F">
        <w:rPr>
          <w:rFonts w:ascii="Montserrat" w:hAnsi="Montserrat"/>
        </w:rPr>
        <w:t>Единую</w:t>
      </w:r>
      <w:r w:rsidR="00F73CA0" w:rsidRPr="00564E1F">
        <w:rPr>
          <w:rFonts w:ascii="Montserrat" w:hAnsi="Montserrat"/>
          <w:spacing w:val="40"/>
        </w:rPr>
        <w:t xml:space="preserve"> цифровую платформу</w:t>
      </w:r>
      <w:r w:rsidR="00564E1F">
        <w:rPr>
          <w:rFonts w:ascii="Montserrat" w:hAnsi="Montserrat"/>
        </w:rPr>
        <w:t xml:space="preserve"> </w:t>
      </w:r>
      <w:r w:rsidRPr="00564E1F">
        <w:rPr>
          <w:rFonts w:ascii="Montserrat" w:hAnsi="Montserrat"/>
        </w:rPr>
        <w:t xml:space="preserve">«Работа в России» </w:t>
      </w:r>
      <w:r w:rsidRPr="00564E1F">
        <w:rPr>
          <w:rFonts w:ascii="Montserrat" w:hAnsi="Montserrat"/>
          <w:u w:val="thick" w:color="545454"/>
        </w:rPr>
        <w:t>(</w:t>
      </w:r>
      <w:r w:rsidRPr="00564E1F">
        <w:rPr>
          <w:rFonts w:ascii="Montserrat" w:hAnsi="Montserrat"/>
          <w:color w:val="1F497D" w:themeColor="text2"/>
          <w:u w:val="thick" w:color="545454"/>
        </w:rPr>
        <w:t>https://trudvsem.ru</w:t>
      </w:r>
      <w:r w:rsidRPr="00564E1F">
        <w:rPr>
          <w:rFonts w:ascii="Montserrat" w:hAnsi="Montserrat"/>
          <w:u w:val="thick" w:color="545454"/>
        </w:rPr>
        <w:t>)</w:t>
      </w:r>
      <w:r w:rsidRPr="00564E1F">
        <w:rPr>
          <w:rFonts w:ascii="Montserrat" w:hAnsi="Montserrat"/>
        </w:rPr>
        <w:t xml:space="preserve"> в целях организации проведения</w:t>
      </w:r>
      <w:r w:rsidRPr="00564E1F">
        <w:rPr>
          <w:rFonts w:ascii="Montserrat" w:hAnsi="Montserrat"/>
          <w:spacing w:val="80"/>
        </w:rPr>
        <w:t xml:space="preserve"> </w:t>
      </w:r>
      <w:r w:rsidRPr="00564E1F">
        <w:rPr>
          <w:rFonts w:ascii="Montserrat" w:hAnsi="Montserrat"/>
        </w:rPr>
        <w:t>оперативного мониторинга состояния рынка труда</w:t>
      </w:r>
      <w:r w:rsidR="00564E1F">
        <w:rPr>
          <w:rFonts w:ascii="Montserrat" w:hAnsi="Montserrat"/>
        </w:rPr>
        <w:t>.</w:t>
      </w:r>
    </w:p>
    <w:p w14:paraId="1330DF57" w14:textId="77777777" w:rsidR="00BF449D" w:rsidRPr="00564E1F" w:rsidRDefault="008D5F8F">
      <w:pPr>
        <w:pStyle w:val="a3"/>
        <w:spacing w:line="249" w:lineRule="auto"/>
        <w:ind w:left="1113" w:right="112" w:firstLine="638"/>
        <w:jc w:val="both"/>
        <w:rPr>
          <w:rFonts w:ascii="Montserrat" w:hAnsi="Montserrat"/>
        </w:rPr>
      </w:pPr>
      <w:r w:rsidRPr="00564E1F">
        <w:rPr>
          <w:rFonts w:ascii="Montserrat" w:hAnsi="Montserrat"/>
        </w:rPr>
        <w:t>На единой цифровой платформе реализован функционал для сбора от работодателей следующих сведений:</w:t>
      </w:r>
    </w:p>
    <w:p w14:paraId="54F4BD15" w14:textId="77777777" w:rsidR="00BF449D" w:rsidRPr="00564E1F" w:rsidRDefault="008D5F8F">
      <w:pPr>
        <w:pStyle w:val="a4"/>
        <w:numPr>
          <w:ilvl w:val="0"/>
          <w:numId w:val="1"/>
        </w:numPr>
        <w:tabs>
          <w:tab w:val="left" w:pos="2397"/>
        </w:tabs>
        <w:spacing w:before="7" w:line="247" w:lineRule="auto"/>
        <w:ind w:left="1109" w:right="123" w:firstLine="639"/>
        <w:rPr>
          <w:rFonts w:ascii="Montserrat" w:hAnsi="Montserrat"/>
          <w:sz w:val="25"/>
        </w:rPr>
      </w:pPr>
      <w:r w:rsidRPr="00564E1F">
        <w:rPr>
          <w:rFonts w:ascii="Montserrat" w:hAnsi="Montserrat"/>
          <w:sz w:val="25"/>
        </w:rPr>
        <w:t>о потребности</w:t>
      </w:r>
      <w:r w:rsidRPr="00564E1F">
        <w:rPr>
          <w:rFonts w:ascii="Montserrat" w:hAnsi="Montserrat"/>
          <w:spacing w:val="40"/>
          <w:sz w:val="25"/>
        </w:rPr>
        <w:t xml:space="preserve"> </w:t>
      </w:r>
      <w:r w:rsidRPr="00564E1F">
        <w:rPr>
          <w:rFonts w:ascii="Montserrat" w:hAnsi="Montserrat"/>
          <w:sz w:val="25"/>
        </w:rPr>
        <w:t>в работниках со среднесписочной численностью</w:t>
      </w:r>
      <w:r w:rsidRPr="00564E1F">
        <w:rPr>
          <w:rFonts w:ascii="Montserrat" w:hAnsi="Montserrat"/>
          <w:spacing w:val="40"/>
          <w:sz w:val="25"/>
        </w:rPr>
        <w:t xml:space="preserve"> </w:t>
      </w:r>
      <w:r w:rsidRPr="00564E1F">
        <w:rPr>
          <w:rFonts w:ascii="Montserrat" w:hAnsi="Montserrat"/>
          <w:sz w:val="25"/>
        </w:rPr>
        <w:t>свыше 25 человек (соответствующие изменения в закон о занятости населения внесены Федеральным законом от 28.06.21 № 219-ФЗ);</w:t>
      </w:r>
    </w:p>
    <w:p w14:paraId="4C06BC79" w14:textId="77777777" w:rsidR="00BF449D" w:rsidRPr="00564E1F" w:rsidRDefault="008D5F8F">
      <w:pPr>
        <w:pStyle w:val="a4"/>
        <w:numPr>
          <w:ilvl w:val="0"/>
          <w:numId w:val="1"/>
        </w:numPr>
        <w:tabs>
          <w:tab w:val="left" w:pos="2397"/>
        </w:tabs>
        <w:spacing w:before="16" w:line="237" w:lineRule="auto"/>
        <w:ind w:left="1109" w:right="136" w:firstLine="646"/>
        <w:rPr>
          <w:rFonts w:ascii="Montserrat" w:hAnsi="Montserrat"/>
          <w:sz w:val="25"/>
        </w:rPr>
      </w:pPr>
      <w:r w:rsidRPr="00564E1F">
        <w:rPr>
          <w:rFonts w:ascii="Montserrat" w:hAnsi="Montserrat"/>
          <w:sz w:val="25"/>
        </w:rPr>
        <w:t>о наличии специальных</w:t>
      </w:r>
      <w:r w:rsidRPr="00564E1F">
        <w:rPr>
          <w:rFonts w:ascii="Montserrat" w:hAnsi="Montserrat"/>
          <w:spacing w:val="40"/>
          <w:sz w:val="25"/>
        </w:rPr>
        <w:t xml:space="preserve"> </w:t>
      </w:r>
      <w:r w:rsidRPr="00564E1F">
        <w:rPr>
          <w:rFonts w:ascii="Montserrat" w:hAnsi="Montserrat"/>
          <w:sz w:val="25"/>
        </w:rPr>
        <w:t>рабочих мест, оборудованных</w:t>
      </w:r>
      <w:r w:rsidRPr="00564E1F">
        <w:rPr>
          <w:rFonts w:ascii="Montserrat" w:hAnsi="Montserrat"/>
          <w:spacing w:val="40"/>
          <w:sz w:val="25"/>
        </w:rPr>
        <w:t xml:space="preserve"> </w:t>
      </w:r>
      <w:r w:rsidRPr="00564E1F">
        <w:rPr>
          <w:rFonts w:ascii="Montserrat" w:hAnsi="Montserrat"/>
          <w:sz w:val="25"/>
        </w:rPr>
        <w:t>(оснащенных) для работы инвалидов;</w:t>
      </w:r>
    </w:p>
    <w:p w14:paraId="397952BC" w14:textId="77777777" w:rsidR="00BF449D" w:rsidRPr="00564E1F" w:rsidRDefault="008D5F8F">
      <w:pPr>
        <w:pStyle w:val="a4"/>
        <w:numPr>
          <w:ilvl w:val="0"/>
          <w:numId w:val="1"/>
        </w:numPr>
        <w:tabs>
          <w:tab w:val="left" w:pos="2398"/>
        </w:tabs>
        <w:spacing w:before="33"/>
        <w:ind w:left="2398" w:hanging="649"/>
        <w:rPr>
          <w:rFonts w:ascii="Montserrat" w:hAnsi="Montserrat"/>
          <w:sz w:val="25"/>
        </w:rPr>
      </w:pPr>
      <w:r w:rsidRPr="00564E1F">
        <w:rPr>
          <w:rFonts w:ascii="Montserrat" w:hAnsi="Montserrat"/>
          <w:sz w:val="25"/>
        </w:rPr>
        <w:t>о</w:t>
      </w:r>
      <w:r w:rsidRPr="00564E1F">
        <w:rPr>
          <w:rFonts w:ascii="Montserrat" w:hAnsi="Montserrat"/>
          <w:spacing w:val="7"/>
          <w:sz w:val="25"/>
        </w:rPr>
        <w:t xml:space="preserve"> </w:t>
      </w:r>
      <w:r w:rsidRPr="00564E1F">
        <w:rPr>
          <w:rFonts w:ascii="Montserrat" w:hAnsi="Montserrat"/>
          <w:sz w:val="25"/>
        </w:rPr>
        <w:t>выполнении</w:t>
      </w:r>
      <w:r w:rsidRPr="00564E1F">
        <w:rPr>
          <w:rFonts w:ascii="Montserrat" w:hAnsi="Montserrat"/>
          <w:spacing w:val="20"/>
          <w:sz w:val="25"/>
        </w:rPr>
        <w:t xml:space="preserve"> </w:t>
      </w:r>
      <w:r w:rsidRPr="00564E1F">
        <w:rPr>
          <w:rFonts w:ascii="Montserrat" w:hAnsi="Montserrat"/>
          <w:sz w:val="25"/>
        </w:rPr>
        <w:t>квотирования</w:t>
      </w:r>
      <w:r w:rsidRPr="00564E1F">
        <w:rPr>
          <w:rFonts w:ascii="Montserrat" w:hAnsi="Montserrat"/>
          <w:spacing w:val="22"/>
          <w:sz w:val="25"/>
        </w:rPr>
        <w:t xml:space="preserve"> </w:t>
      </w:r>
      <w:r w:rsidRPr="00564E1F">
        <w:rPr>
          <w:rFonts w:ascii="Montserrat" w:hAnsi="Montserrat"/>
          <w:sz w:val="25"/>
        </w:rPr>
        <w:t>рабочих</w:t>
      </w:r>
      <w:r w:rsidRPr="00564E1F">
        <w:rPr>
          <w:rFonts w:ascii="Montserrat" w:hAnsi="Montserrat"/>
          <w:spacing w:val="6"/>
          <w:sz w:val="25"/>
        </w:rPr>
        <w:t xml:space="preserve"> </w:t>
      </w:r>
      <w:r w:rsidRPr="00564E1F">
        <w:rPr>
          <w:rFonts w:ascii="Montserrat" w:hAnsi="Montserrat"/>
          <w:spacing w:val="-4"/>
          <w:sz w:val="25"/>
        </w:rPr>
        <w:t>мест;</w:t>
      </w:r>
    </w:p>
    <w:p w14:paraId="7E67DBE5" w14:textId="77777777" w:rsidR="00BF449D" w:rsidRPr="00564E1F" w:rsidRDefault="008D5F8F">
      <w:pPr>
        <w:pStyle w:val="a4"/>
        <w:numPr>
          <w:ilvl w:val="0"/>
          <w:numId w:val="1"/>
        </w:numPr>
        <w:tabs>
          <w:tab w:val="left" w:pos="2397"/>
        </w:tabs>
        <w:spacing w:before="25" w:line="247" w:lineRule="auto"/>
        <w:ind w:left="1113" w:right="124" w:firstLine="642"/>
        <w:rPr>
          <w:rFonts w:ascii="Montserrat" w:hAnsi="Montserrat"/>
          <w:sz w:val="25"/>
        </w:rPr>
      </w:pPr>
      <w:r w:rsidRPr="00564E1F">
        <w:rPr>
          <w:rFonts w:ascii="Montserrat" w:hAnsi="Montserrat"/>
          <w:sz w:val="25"/>
        </w:rPr>
        <w:t>о ликвидации организации либо прекращении деятельности индивидуальным предпринимателем, сокращении численности или штата работников организации;</w:t>
      </w:r>
    </w:p>
    <w:p w14:paraId="716BEC14" w14:textId="77777777" w:rsidR="00BF449D" w:rsidRPr="00564E1F" w:rsidRDefault="008D5F8F">
      <w:pPr>
        <w:pStyle w:val="a4"/>
        <w:numPr>
          <w:ilvl w:val="0"/>
          <w:numId w:val="1"/>
        </w:numPr>
        <w:tabs>
          <w:tab w:val="left" w:pos="2398"/>
        </w:tabs>
        <w:spacing w:before="7" w:line="249" w:lineRule="auto"/>
        <w:ind w:left="1113" w:right="123" w:firstLine="636"/>
        <w:rPr>
          <w:rFonts w:ascii="Montserrat" w:hAnsi="Montserrat"/>
          <w:sz w:val="25"/>
        </w:rPr>
      </w:pPr>
      <w:r w:rsidRPr="00564E1F">
        <w:rPr>
          <w:rFonts w:ascii="Montserrat" w:hAnsi="Montserrat"/>
          <w:sz w:val="25"/>
        </w:rPr>
        <w:t>о введении режима неполного рабочего дня (смены) и (или) неполной рабочей недели, а также при приостановке производства;</w:t>
      </w:r>
    </w:p>
    <w:p w14:paraId="544CC043" w14:textId="77777777" w:rsidR="00BF449D" w:rsidRPr="00564E1F" w:rsidRDefault="008D5F8F">
      <w:pPr>
        <w:pStyle w:val="a4"/>
        <w:numPr>
          <w:ilvl w:val="0"/>
          <w:numId w:val="1"/>
        </w:numPr>
        <w:tabs>
          <w:tab w:val="left" w:pos="2397"/>
        </w:tabs>
        <w:spacing w:before="20" w:line="244" w:lineRule="auto"/>
        <w:ind w:left="1113" w:right="119" w:firstLine="642"/>
        <w:rPr>
          <w:rFonts w:ascii="Montserrat" w:hAnsi="Montserrat"/>
          <w:sz w:val="25"/>
        </w:rPr>
      </w:pPr>
      <w:r w:rsidRPr="00564E1F">
        <w:rPr>
          <w:rFonts w:ascii="Montserrat" w:hAnsi="Montserrat"/>
          <w:sz w:val="25"/>
        </w:rPr>
        <w:t>о временной удаленной работе в связи с введением ограничительных мероприятий</w:t>
      </w:r>
      <w:r w:rsidRPr="00564E1F">
        <w:rPr>
          <w:rFonts w:ascii="Montserrat" w:hAnsi="Montserrat"/>
          <w:spacing w:val="40"/>
          <w:sz w:val="25"/>
        </w:rPr>
        <w:t xml:space="preserve"> </w:t>
      </w:r>
      <w:r w:rsidRPr="00564E1F">
        <w:rPr>
          <w:rFonts w:ascii="Montserrat" w:hAnsi="Montserrat"/>
          <w:sz w:val="25"/>
        </w:rPr>
        <w:t>в субъектах РФ;</w:t>
      </w:r>
    </w:p>
    <w:p w14:paraId="1F78B411" w14:textId="77777777" w:rsidR="00BF449D" w:rsidRPr="00564E1F" w:rsidRDefault="008D5F8F">
      <w:pPr>
        <w:pStyle w:val="a4"/>
        <w:numPr>
          <w:ilvl w:val="0"/>
          <w:numId w:val="1"/>
        </w:numPr>
        <w:tabs>
          <w:tab w:val="left" w:pos="2397"/>
        </w:tabs>
        <w:spacing w:before="11"/>
        <w:ind w:left="2397" w:hanging="648"/>
        <w:rPr>
          <w:rFonts w:ascii="Montserrat" w:hAnsi="Montserrat"/>
          <w:sz w:val="25"/>
        </w:rPr>
      </w:pPr>
      <w:r w:rsidRPr="00564E1F">
        <w:rPr>
          <w:rFonts w:ascii="Montserrat" w:hAnsi="Montserrat"/>
          <w:sz w:val="25"/>
        </w:rPr>
        <w:t>сведения</w:t>
      </w:r>
      <w:r w:rsidRPr="00564E1F">
        <w:rPr>
          <w:rFonts w:ascii="Montserrat" w:hAnsi="Montserrat"/>
          <w:spacing w:val="12"/>
          <w:sz w:val="25"/>
        </w:rPr>
        <w:t xml:space="preserve"> </w:t>
      </w:r>
      <w:r w:rsidRPr="00564E1F">
        <w:rPr>
          <w:rFonts w:ascii="Montserrat" w:hAnsi="Montserrat"/>
          <w:sz w:val="25"/>
        </w:rPr>
        <w:t>о</w:t>
      </w:r>
      <w:r w:rsidRPr="00564E1F">
        <w:rPr>
          <w:rFonts w:ascii="Montserrat" w:hAnsi="Montserrat"/>
          <w:spacing w:val="6"/>
          <w:sz w:val="25"/>
        </w:rPr>
        <w:t xml:space="preserve"> </w:t>
      </w:r>
      <w:r w:rsidRPr="00564E1F">
        <w:rPr>
          <w:rFonts w:ascii="Montserrat" w:hAnsi="Montserrat"/>
          <w:sz w:val="25"/>
        </w:rPr>
        <w:t>применении</w:t>
      </w:r>
      <w:r w:rsidRPr="00564E1F">
        <w:rPr>
          <w:rFonts w:ascii="Montserrat" w:hAnsi="Montserrat"/>
          <w:spacing w:val="24"/>
          <w:sz w:val="25"/>
        </w:rPr>
        <w:t xml:space="preserve"> </w:t>
      </w:r>
      <w:r w:rsidRPr="00564E1F">
        <w:rPr>
          <w:rFonts w:ascii="Montserrat" w:hAnsi="Montserrat"/>
          <w:sz w:val="25"/>
        </w:rPr>
        <w:t>процедуры</w:t>
      </w:r>
      <w:r w:rsidRPr="00564E1F">
        <w:rPr>
          <w:rFonts w:ascii="Montserrat" w:hAnsi="Montserrat"/>
          <w:spacing w:val="26"/>
          <w:sz w:val="25"/>
        </w:rPr>
        <w:t xml:space="preserve"> </w:t>
      </w:r>
      <w:r w:rsidRPr="00564E1F">
        <w:rPr>
          <w:rFonts w:ascii="Montserrat" w:hAnsi="Montserrat"/>
          <w:sz w:val="25"/>
        </w:rPr>
        <w:t>несостоятельности</w:t>
      </w:r>
      <w:r w:rsidRPr="00564E1F">
        <w:rPr>
          <w:rFonts w:ascii="Montserrat" w:hAnsi="Montserrat"/>
          <w:spacing w:val="-9"/>
          <w:sz w:val="25"/>
        </w:rPr>
        <w:t xml:space="preserve"> </w:t>
      </w:r>
      <w:r w:rsidRPr="00564E1F">
        <w:rPr>
          <w:rFonts w:ascii="Montserrat" w:hAnsi="Montserrat"/>
          <w:spacing w:val="-2"/>
          <w:sz w:val="25"/>
        </w:rPr>
        <w:t>(банкротстве).</w:t>
      </w:r>
    </w:p>
    <w:p w14:paraId="74A0AEF6" w14:textId="77777777" w:rsidR="00BF449D" w:rsidRPr="00564E1F" w:rsidRDefault="008D5F8F">
      <w:pPr>
        <w:pStyle w:val="a3"/>
        <w:spacing w:before="4" w:line="247" w:lineRule="auto"/>
        <w:ind w:left="1110" w:right="125" w:firstLine="641"/>
        <w:jc w:val="both"/>
        <w:rPr>
          <w:rFonts w:ascii="Montserrat" w:hAnsi="Montserrat"/>
        </w:rPr>
      </w:pPr>
      <w:r w:rsidRPr="00564E1F">
        <w:rPr>
          <w:rFonts w:ascii="Montserrat" w:hAnsi="Montserrat"/>
        </w:rPr>
        <w:t>Подать необходимую информацию работодатели могут в личном кабинете портала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«Работа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в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России»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во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вкладке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«Формы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отчетности»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раздела</w:t>
      </w:r>
      <w:r w:rsidRPr="00564E1F">
        <w:rPr>
          <w:rFonts w:ascii="Montserrat" w:hAnsi="Montserrat"/>
          <w:spacing w:val="40"/>
        </w:rPr>
        <w:t xml:space="preserve"> </w:t>
      </w:r>
      <w:r w:rsidRPr="00564E1F">
        <w:rPr>
          <w:rFonts w:ascii="Montserrat" w:hAnsi="Montserrat"/>
        </w:rPr>
        <w:t>«Все сервисы», действуя в соответствии с рекомендациями, которые предоставляет цифровая платформа.</w:t>
      </w:r>
    </w:p>
    <w:p w14:paraId="53651BD0" w14:textId="77777777" w:rsidR="00BF449D" w:rsidRPr="00564E1F" w:rsidRDefault="008D5F8F">
      <w:pPr>
        <w:pStyle w:val="a3"/>
        <w:spacing w:line="244" w:lineRule="auto"/>
        <w:ind w:left="1110" w:right="120" w:firstLine="638"/>
        <w:jc w:val="both"/>
        <w:rPr>
          <w:rFonts w:ascii="Montserrat" w:hAnsi="Montserrat"/>
        </w:rPr>
      </w:pPr>
      <w:r w:rsidRPr="00564E1F">
        <w:rPr>
          <w:rFonts w:ascii="Montserrat" w:hAnsi="Montserrat"/>
        </w:rPr>
        <w:t xml:space="preserve">Также, обращаем ваше внимание, что весь документооборот, в том числе приём, заполнение и передача направлений на работу, выданных гражданину службой занятости населения, осуществляется только </w:t>
      </w:r>
      <w:r w:rsidRPr="00564E1F">
        <w:rPr>
          <w:rFonts w:ascii="Montserrat" w:hAnsi="Montserrat"/>
          <w:b/>
        </w:rPr>
        <w:t xml:space="preserve">в электронном виде </w:t>
      </w:r>
      <w:r w:rsidRPr="00564E1F">
        <w:rPr>
          <w:rFonts w:ascii="Montserrat" w:hAnsi="Montserrat"/>
        </w:rPr>
        <w:t>через личный кабинет ЕЦП.</w:t>
      </w:r>
    </w:p>
    <w:sectPr w:rsidR="00BF449D" w:rsidRPr="00564E1F">
      <w:pgSz w:w="12240" w:h="15840"/>
      <w:pgMar w:top="1340" w:right="1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3BB"/>
    <w:multiLevelType w:val="hybridMultilevel"/>
    <w:tmpl w:val="DB387096"/>
    <w:lvl w:ilvl="0" w:tplc="9C3AFB5E">
      <w:numFmt w:val="bullet"/>
      <w:lvlText w:val="►"/>
      <w:lvlJc w:val="left"/>
      <w:pPr>
        <w:ind w:left="1687" w:hanging="500"/>
      </w:pPr>
      <w:rPr>
        <w:rFonts w:ascii="Arial" w:eastAsia="Arial" w:hAnsi="Arial" w:cs="Arial" w:hint="default"/>
        <w:b w:val="0"/>
        <w:bCs w:val="0"/>
        <w:i w:val="0"/>
        <w:iCs w:val="0"/>
        <w:color w:val="BD5754"/>
        <w:spacing w:val="0"/>
        <w:w w:val="110"/>
        <w:sz w:val="24"/>
        <w:szCs w:val="24"/>
        <w:lang w:val="ru-RU" w:eastAsia="en-US" w:bidi="ar-SA"/>
      </w:rPr>
    </w:lvl>
    <w:lvl w:ilvl="1" w:tplc="DAE291EA">
      <w:numFmt w:val="bullet"/>
      <w:lvlText w:val="•"/>
      <w:lvlJc w:val="left"/>
      <w:pPr>
        <w:ind w:left="1802" w:hanging="500"/>
      </w:pPr>
      <w:rPr>
        <w:rFonts w:hint="default"/>
        <w:lang w:val="ru-RU" w:eastAsia="en-US" w:bidi="ar-SA"/>
      </w:rPr>
    </w:lvl>
    <w:lvl w:ilvl="2" w:tplc="541ACC46">
      <w:numFmt w:val="bullet"/>
      <w:lvlText w:val="•"/>
      <w:lvlJc w:val="left"/>
      <w:pPr>
        <w:ind w:left="1924" w:hanging="500"/>
      </w:pPr>
      <w:rPr>
        <w:rFonts w:hint="default"/>
        <w:lang w:val="ru-RU" w:eastAsia="en-US" w:bidi="ar-SA"/>
      </w:rPr>
    </w:lvl>
    <w:lvl w:ilvl="3" w:tplc="469C2A0C">
      <w:numFmt w:val="bullet"/>
      <w:lvlText w:val="•"/>
      <w:lvlJc w:val="left"/>
      <w:pPr>
        <w:ind w:left="2047" w:hanging="500"/>
      </w:pPr>
      <w:rPr>
        <w:rFonts w:hint="default"/>
        <w:lang w:val="ru-RU" w:eastAsia="en-US" w:bidi="ar-SA"/>
      </w:rPr>
    </w:lvl>
    <w:lvl w:ilvl="4" w:tplc="9CF63454">
      <w:numFmt w:val="bullet"/>
      <w:lvlText w:val="•"/>
      <w:lvlJc w:val="left"/>
      <w:pPr>
        <w:ind w:left="2169" w:hanging="500"/>
      </w:pPr>
      <w:rPr>
        <w:rFonts w:hint="default"/>
        <w:lang w:val="ru-RU" w:eastAsia="en-US" w:bidi="ar-SA"/>
      </w:rPr>
    </w:lvl>
    <w:lvl w:ilvl="5" w:tplc="E32CB174">
      <w:numFmt w:val="bullet"/>
      <w:lvlText w:val="•"/>
      <w:lvlJc w:val="left"/>
      <w:pPr>
        <w:ind w:left="2292" w:hanging="500"/>
      </w:pPr>
      <w:rPr>
        <w:rFonts w:hint="default"/>
        <w:lang w:val="ru-RU" w:eastAsia="en-US" w:bidi="ar-SA"/>
      </w:rPr>
    </w:lvl>
    <w:lvl w:ilvl="6" w:tplc="1F80B2DC">
      <w:numFmt w:val="bullet"/>
      <w:lvlText w:val="•"/>
      <w:lvlJc w:val="left"/>
      <w:pPr>
        <w:ind w:left="2414" w:hanging="500"/>
      </w:pPr>
      <w:rPr>
        <w:rFonts w:hint="default"/>
        <w:lang w:val="ru-RU" w:eastAsia="en-US" w:bidi="ar-SA"/>
      </w:rPr>
    </w:lvl>
    <w:lvl w:ilvl="7" w:tplc="53B8535E">
      <w:numFmt w:val="bullet"/>
      <w:lvlText w:val="•"/>
      <w:lvlJc w:val="left"/>
      <w:pPr>
        <w:ind w:left="2537" w:hanging="500"/>
      </w:pPr>
      <w:rPr>
        <w:rFonts w:hint="default"/>
        <w:lang w:val="ru-RU" w:eastAsia="en-US" w:bidi="ar-SA"/>
      </w:rPr>
    </w:lvl>
    <w:lvl w:ilvl="8" w:tplc="9530E534">
      <w:numFmt w:val="bullet"/>
      <w:lvlText w:val="•"/>
      <w:lvlJc w:val="left"/>
      <w:pPr>
        <w:ind w:left="2659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18CD1853"/>
    <w:multiLevelType w:val="hybridMultilevel"/>
    <w:tmpl w:val="AB4E3AD6"/>
    <w:lvl w:ilvl="0" w:tplc="B2E218DE">
      <w:numFmt w:val="bullet"/>
      <w:lvlText w:val="►"/>
      <w:lvlJc w:val="left"/>
      <w:pPr>
        <w:ind w:left="528" w:hanging="529"/>
      </w:pPr>
      <w:rPr>
        <w:rFonts w:ascii="Arial" w:eastAsia="Arial" w:hAnsi="Arial" w:cs="Arial" w:hint="default"/>
        <w:b w:val="0"/>
        <w:bCs w:val="0"/>
        <w:i w:val="0"/>
        <w:iCs w:val="0"/>
        <w:color w:val="C1605E"/>
        <w:spacing w:val="0"/>
        <w:w w:val="109"/>
        <w:sz w:val="25"/>
        <w:szCs w:val="25"/>
        <w:lang w:val="ru-RU" w:eastAsia="en-US" w:bidi="ar-SA"/>
      </w:rPr>
    </w:lvl>
    <w:lvl w:ilvl="1" w:tplc="6E90EDCC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2" w:tplc="540837A8">
      <w:numFmt w:val="bullet"/>
      <w:lvlText w:val="•"/>
      <w:lvlJc w:val="left"/>
      <w:pPr>
        <w:ind w:left="672" w:hanging="529"/>
      </w:pPr>
      <w:rPr>
        <w:rFonts w:hint="default"/>
        <w:lang w:val="ru-RU" w:eastAsia="en-US" w:bidi="ar-SA"/>
      </w:rPr>
    </w:lvl>
    <w:lvl w:ilvl="3" w:tplc="9FC01EDC">
      <w:numFmt w:val="bullet"/>
      <w:lvlText w:val="•"/>
      <w:lvlJc w:val="left"/>
      <w:pPr>
        <w:ind w:left="749" w:hanging="529"/>
      </w:pPr>
      <w:rPr>
        <w:rFonts w:hint="default"/>
        <w:lang w:val="ru-RU" w:eastAsia="en-US" w:bidi="ar-SA"/>
      </w:rPr>
    </w:lvl>
    <w:lvl w:ilvl="4" w:tplc="360A9442">
      <w:numFmt w:val="bullet"/>
      <w:lvlText w:val="•"/>
      <w:lvlJc w:val="left"/>
      <w:pPr>
        <w:ind w:left="825" w:hanging="529"/>
      </w:pPr>
      <w:rPr>
        <w:rFonts w:hint="default"/>
        <w:lang w:val="ru-RU" w:eastAsia="en-US" w:bidi="ar-SA"/>
      </w:rPr>
    </w:lvl>
    <w:lvl w:ilvl="5" w:tplc="5532B6DC">
      <w:numFmt w:val="bullet"/>
      <w:lvlText w:val="•"/>
      <w:lvlJc w:val="left"/>
      <w:pPr>
        <w:ind w:left="901" w:hanging="529"/>
      </w:pPr>
      <w:rPr>
        <w:rFonts w:hint="default"/>
        <w:lang w:val="ru-RU" w:eastAsia="en-US" w:bidi="ar-SA"/>
      </w:rPr>
    </w:lvl>
    <w:lvl w:ilvl="6" w:tplc="8424CE20">
      <w:numFmt w:val="bullet"/>
      <w:lvlText w:val="•"/>
      <w:lvlJc w:val="left"/>
      <w:pPr>
        <w:ind w:left="978" w:hanging="529"/>
      </w:pPr>
      <w:rPr>
        <w:rFonts w:hint="default"/>
        <w:lang w:val="ru-RU" w:eastAsia="en-US" w:bidi="ar-SA"/>
      </w:rPr>
    </w:lvl>
    <w:lvl w:ilvl="7" w:tplc="376CB5EE">
      <w:numFmt w:val="bullet"/>
      <w:lvlText w:val="•"/>
      <w:lvlJc w:val="left"/>
      <w:pPr>
        <w:ind w:left="1054" w:hanging="529"/>
      </w:pPr>
      <w:rPr>
        <w:rFonts w:hint="default"/>
        <w:lang w:val="ru-RU" w:eastAsia="en-US" w:bidi="ar-SA"/>
      </w:rPr>
    </w:lvl>
    <w:lvl w:ilvl="8" w:tplc="1BFAAA48">
      <w:numFmt w:val="bullet"/>
      <w:lvlText w:val="•"/>
      <w:lvlJc w:val="left"/>
      <w:pPr>
        <w:ind w:left="1131" w:hanging="529"/>
      </w:pPr>
      <w:rPr>
        <w:rFonts w:hint="default"/>
        <w:lang w:val="ru-RU" w:eastAsia="en-US" w:bidi="ar-SA"/>
      </w:rPr>
    </w:lvl>
  </w:abstractNum>
  <w:abstractNum w:abstractNumId="2" w15:restartNumberingAfterBreak="0">
    <w:nsid w:val="30D109FD"/>
    <w:multiLevelType w:val="hybridMultilevel"/>
    <w:tmpl w:val="E506AEA8"/>
    <w:lvl w:ilvl="0" w:tplc="EEA86004">
      <w:numFmt w:val="bullet"/>
      <w:lvlText w:val="-"/>
      <w:lvlJc w:val="left"/>
      <w:pPr>
        <w:ind w:left="11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848"/>
        <w:spacing w:val="0"/>
        <w:w w:val="102"/>
        <w:sz w:val="25"/>
        <w:szCs w:val="25"/>
        <w:lang w:val="ru-RU" w:eastAsia="en-US" w:bidi="ar-SA"/>
      </w:rPr>
    </w:lvl>
    <w:lvl w:ilvl="1" w:tplc="048AA64A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2" w:tplc="E626F2C6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330C99C4">
      <w:numFmt w:val="bullet"/>
      <w:lvlText w:val="•"/>
      <w:lvlJc w:val="left"/>
      <w:pPr>
        <w:ind w:left="3918" w:hanging="144"/>
      </w:pPr>
      <w:rPr>
        <w:rFonts w:hint="default"/>
        <w:lang w:val="ru-RU" w:eastAsia="en-US" w:bidi="ar-SA"/>
      </w:rPr>
    </w:lvl>
    <w:lvl w:ilvl="4" w:tplc="8BE41AA4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5" w:tplc="892027D6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6" w:tplc="9A1A3C2E">
      <w:numFmt w:val="bullet"/>
      <w:lvlText w:val="•"/>
      <w:lvlJc w:val="left"/>
      <w:pPr>
        <w:ind w:left="6696" w:hanging="144"/>
      </w:pPr>
      <w:rPr>
        <w:rFonts w:hint="default"/>
        <w:lang w:val="ru-RU" w:eastAsia="en-US" w:bidi="ar-SA"/>
      </w:rPr>
    </w:lvl>
    <w:lvl w:ilvl="7" w:tplc="384E9006">
      <w:numFmt w:val="bullet"/>
      <w:lvlText w:val="•"/>
      <w:lvlJc w:val="left"/>
      <w:pPr>
        <w:ind w:left="7622" w:hanging="144"/>
      </w:pPr>
      <w:rPr>
        <w:rFonts w:hint="default"/>
        <w:lang w:val="ru-RU" w:eastAsia="en-US" w:bidi="ar-SA"/>
      </w:rPr>
    </w:lvl>
    <w:lvl w:ilvl="8" w:tplc="CFA6ADC6">
      <w:numFmt w:val="bullet"/>
      <w:lvlText w:val="•"/>
      <w:lvlJc w:val="left"/>
      <w:pPr>
        <w:ind w:left="854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B096B2B"/>
    <w:multiLevelType w:val="hybridMultilevel"/>
    <w:tmpl w:val="3EF224A0"/>
    <w:lvl w:ilvl="0" w:tplc="7D06C444">
      <w:numFmt w:val="bullet"/>
      <w:lvlText w:val="►"/>
      <w:lvlJc w:val="left"/>
      <w:pPr>
        <w:ind w:left="3827" w:hanging="503"/>
      </w:pPr>
      <w:rPr>
        <w:rFonts w:ascii="Arial" w:eastAsia="Arial" w:hAnsi="Arial" w:cs="Arial" w:hint="default"/>
        <w:b w:val="0"/>
        <w:bCs w:val="0"/>
        <w:i w:val="0"/>
        <w:iCs w:val="0"/>
        <w:color w:val="C35D5D"/>
        <w:spacing w:val="0"/>
        <w:w w:val="105"/>
        <w:sz w:val="25"/>
        <w:szCs w:val="25"/>
        <w:lang w:val="ru-RU" w:eastAsia="en-US" w:bidi="ar-SA"/>
      </w:rPr>
    </w:lvl>
    <w:lvl w:ilvl="1" w:tplc="0138244E">
      <w:numFmt w:val="bullet"/>
      <w:lvlText w:val="•"/>
      <w:lvlJc w:val="left"/>
      <w:pPr>
        <w:ind w:left="3938" w:hanging="503"/>
      </w:pPr>
      <w:rPr>
        <w:rFonts w:hint="default"/>
        <w:lang w:val="ru-RU" w:eastAsia="en-US" w:bidi="ar-SA"/>
      </w:rPr>
    </w:lvl>
    <w:lvl w:ilvl="2" w:tplc="19982542">
      <w:numFmt w:val="bullet"/>
      <w:lvlText w:val="•"/>
      <w:lvlJc w:val="left"/>
      <w:pPr>
        <w:ind w:left="4056" w:hanging="503"/>
      </w:pPr>
      <w:rPr>
        <w:rFonts w:hint="default"/>
        <w:lang w:val="ru-RU" w:eastAsia="en-US" w:bidi="ar-SA"/>
      </w:rPr>
    </w:lvl>
    <w:lvl w:ilvl="3" w:tplc="B824B44E">
      <w:numFmt w:val="bullet"/>
      <w:lvlText w:val="•"/>
      <w:lvlJc w:val="left"/>
      <w:pPr>
        <w:ind w:left="4175" w:hanging="503"/>
      </w:pPr>
      <w:rPr>
        <w:rFonts w:hint="default"/>
        <w:lang w:val="ru-RU" w:eastAsia="en-US" w:bidi="ar-SA"/>
      </w:rPr>
    </w:lvl>
    <w:lvl w:ilvl="4" w:tplc="9A8C810A">
      <w:numFmt w:val="bullet"/>
      <w:lvlText w:val="•"/>
      <w:lvlJc w:val="left"/>
      <w:pPr>
        <w:ind w:left="4293" w:hanging="503"/>
      </w:pPr>
      <w:rPr>
        <w:rFonts w:hint="default"/>
        <w:lang w:val="ru-RU" w:eastAsia="en-US" w:bidi="ar-SA"/>
      </w:rPr>
    </w:lvl>
    <w:lvl w:ilvl="5" w:tplc="F3D0080E">
      <w:numFmt w:val="bullet"/>
      <w:lvlText w:val="•"/>
      <w:lvlJc w:val="left"/>
      <w:pPr>
        <w:ind w:left="4412" w:hanging="503"/>
      </w:pPr>
      <w:rPr>
        <w:rFonts w:hint="default"/>
        <w:lang w:val="ru-RU" w:eastAsia="en-US" w:bidi="ar-SA"/>
      </w:rPr>
    </w:lvl>
    <w:lvl w:ilvl="6" w:tplc="40B608A2">
      <w:numFmt w:val="bullet"/>
      <w:lvlText w:val="•"/>
      <w:lvlJc w:val="left"/>
      <w:pPr>
        <w:ind w:left="4530" w:hanging="503"/>
      </w:pPr>
      <w:rPr>
        <w:rFonts w:hint="default"/>
        <w:lang w:val="ru-RU" w:eastAsia="en-US" w:bidi="ar-SA"/>
      </w:rPr>
    </w:lvl>
    <w:lvl w:ilvl="7" w:tplc="8410E298">
      <w:numFmt w:val="bullet"/>
      <w:lvlText w:val="•"/>
      <w:lvlJc w:val="left"/>
      <w:pPr>
        <w:ind w:left="4648" w:hanging="503"/>
      </w:pPr>
      <w:rPr>
        <w:rFonts w:hint="default"/>
        <w:lang w:val="ru-RU" w:eastAsia="en-US" w:bidi="ar-SA"/>
      </w:rPr>
    </w:lvl>
    <w:lvl w:ilvl="8" w:tplc="6AE69AFE">
      <w:numFmt w:val="bullet"/>
      <w:lvlText w:val="•"/>
      <w:lvlJc w:val="left"/>
      <w:pPr>
        <w:ind w:left="4767" w:hanging="503"/>
      </w:pPr>
      <w:rPr>
        <w:rFonts w:hint="default"/>
        <w:lang w:val="ru-RU" w:eastAsia="en-US" w:bidi="ar-SA"/>
      </w:rPr>
    </w:lvl>
  </w:abstractNum>
  <w:abstractNum w:abstractNumId="4" w15:restartNumberingAfterBreak="0">
    <w:nsid w:val="795E57A2"/>
    <w:multiLevelType w:val="hybridMultilevel"/>
    <w:tmpl w:val="5664D4E4"/>
    <w:lvl w:ilvl="0" w:tplc="CB24AFB2">
      <w:numFmt w:val="bullet"/>
      <w:lvlText w:val="•"/>
      <w:lvlJc w:val="left"/>
      <w:pPr>
        <w:ind w:left="1154" w:hanging="646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C1E4E02A">
      <w:numFmt w:val="bullet"/>
      <w:lvlText w:val="•"/>
      <w:lvlJc w:val="left"/>
      <w:pPr>
        <w:ind w:left="2084" w:hanging="646"/>
      </w:pPr>
      <w:rPr>
        <w:rFonts w:hint="default"/>
        <w:lang w:val="ru-RU" w:eastAsia="en-US" w:bidi="ar-SA"/>
      </w:rPr>
    </w:lvl>
    <w:lvl w:ilvl="2" w:tplc="589E32F4">
      <w:numFmt w:val="bullet"/>
      <w:lvlText w:val="•"/>
      <w:lvlJc w:val="left"/>
      <w:pPr>
        <w:ind w:left="3008" w:hanging="646"/>
      </w:pPr>
      <w:rPr>
        <w:rFonts w:hint="default"/>
        <w:lang w:val="ru-RU" w:eastAsia="en-US" w:bidi="ar-SA"/>
      </w:rPr>
    </w:lvl>
    <w:lvl w:ilvl="3" w:tplc="09DA6052">
      <w:numFmt w:val="bullet"/>
      <w:lvlText w:val="•"/>
      <w:lvlJc w:val="left"/>
      <w:pPr>
        <w:ind w:left="3932" w:hanging="646"/>
      </w:pPr>
      <w:rPr>
        <w:rFonts w:hint="default"/>
        <w:lang w:val="ru-RU" w:eastAsia="en-US" w:bidi="ar-SA"/>
      </w:rPr>
    </w:lvl>
    <w:lvl w:ilvl="4" w:tplc="B304253C">
      <w:numFmt w:val="bullet"/>
      <w:lvlText w:val="•"/>
      <w:lvlJc w:val="left"/>
      <w:pPr>
        <w:ind w:left="4856" w:hanging="646"/>
      </w:pPr>
      <w:rPr>
        <w:rFonts w:hint="default"/>
        <w:lang w:val="ru-RU" w:eastAsia="en-US" w:bidi="ar-SA"/>
      </w:rPr>
    </w:lvl>
    <w:lvl w:ilvl="5" w:tplc="FB68547A">
      <w:numFmt w:val="bullet"/>
      <w:lvlText w:val="•"/>
      <w:lvlJc w:val="left"/>
      <w:pPr>
        <w:ind w:left="5780" w:hanging="646"/>
      </w:pPr>
      <w:rPr>
        <w:rFonts w:hint="default"/>
        <w:lang w:val="ru-RU" w:eastAsia="en-US" w:bidi="ar-SA"/>
      </w:rPr>
    </w:lvl>
    <w:lvl w:ilvl="6" w:tplc="645442DC">
      <w:numFmt w:val="bullet"/>
      <w:lvlText w:val="•"/>
      <w:lvlJc w:val="left"/>
      <w:pPr>
        <w:ind w:left="6704" w:hanging="646"/>
      </w:pPr>
      <w:rPr>
        <w:rFonts w:hint="default"/>
        <w:lang w:val="ru-RU" w:eastAsia="en-US" w:bidi="ar-SA"/>
      </w:rPr>
    </w:lvl>
    <w:lvl w:ilvl="7" w:tplc="6E8A1C86">
      <w:numFmt w:val="bullet"/>
      <w:lvlText w:val="•"/>
      <w:lvlJc w:val="left"/>
      <w:pPr>
        <w:ind w:left="7628" w:hanging="646"/>
      </w:pPr>
      <w:rPr>
        <w:rFonts w:hint="default"/>
        <w:lang w:val="ru-RU" w:eastAsia="en-US" w:bidi="ar-SA"/>
      </w:rPr>
    </w:lvl>
    <w:lvl w:ilvl="8" w:tplc="8CDE8A34">
      <w:numFmt w:val="bullet"/>
      <w:lvlText w:val="•"/>
      <w:lvlJc w:val="left"/>
      <w:pPr>
        <w:ind w:left="8552" w:hanging="6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9D"/>
    <w:rsid w:val="00564E1F"/>
    <w:rsid w:val="008D5F8F"/>
    <w:rsid w:val="00A6600D"/>
    <w:rsid w:val="00BF449D"/>
    <w:rsid w:val="00F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E1B0"/>
  <w15:docId w15:val="{D4F882FA-994E-46A1-8925-AEB6946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075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1"/>
    <w:qFormat/>
    <w:pPr>
      <w:ind w:left="1113" w:firstLine="6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2</cp:revision>
  <cp:lastPrinted>2025-03-20T06:01:00Z</cp:lastPrinted>
  <dcterms:created xsi:type="dcterms:W3CDTF">2025-03-20T06:02:00Z</dcterms:created>
  <dcterms:modified xsi:type="dcterms:W3CDTF">2025-03-20T06:02:00Z</dcterms:modified>
</cp:coreProperties>
</file>